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Australia, Canadá e Irlanda: Los destinos más </w:t>
      </w: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instagrameables</w:t>
      </w: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 para estudiantes en el extranjero</w:t>
        <w:br w:type="textWrapping"/>
      </w:r>
    </w:p>
    <w:p w:rsidR="00000000" w:rsidDel="00000000" w:rsidP="00000000" w:rsidRDefault="00000000" w:rsidRPr="00000000" w14:paraId="00000002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La cultura, la comida y los lugares icónicos de estos países los hacen los preferidos de millones de turistas a nivel mundial.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GrowPro Experience te brinda un acompañamiento y asesoramiento total antes, durante y al finalizar tu viaje.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Ciudad de México, 23 agosto de 2023.</w:t>
      </w:r>
      <w:r w:rsidDel="00000000" w:rsidR="00000000" w:rsidRPr="00000000">
        <w:rPr>
          <w:highlight w:val="white"/>
          <w:rtl w:val="0"/>
        </w:rPr>
        <w:t xml:space="preserve"> La globalización y las facilidades de viaje han permitido a los mexicanos explorar el mundo como nunca antes. Entre sus destinos preferidos para estudiar o trabajar, destacan cinco países llenos de cultura, naturaleza y experiencias únicas. 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Según datos recientes presentados por </w:t>
      </w:r>
      <w:hyperlink r:id="rId6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GrowPro Experience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la principal plataforma de experiencias educativas internacionales, los destinos preferidos por los mexicanos para irse a estudiar o trabajar al extranjero son: Australia con un 36%, Canadá es su segunda opción con 35%, Irlanda se posiciona en el tercer lugar con 19%, mientras que países como Malta y Estados Unidos solo </w:t>
      </w:r>
      <w:r w:rsidDel="00000000" w:rsidR="00000000" w:rsidRPr="00000000">
        <w:rPr>
          <w:rtl w:val="0"/>
        </w:rPr>
        <w:t xml:space="preserve">captan</w:t>
      </w:r>
      <w:r w:rsidDel="00000000" w:rsidR="00000000" w:rsidRPr="00000000">
        <w:rPr>
          <w:rtl w:val="0"/>
        </w:rPr>
        <w:t xml:space="preserve"> al 10% de estas personas.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Estos destinos, además de ser ideales para vivir una experiencia educativa internacional, se han posicionado en el país por sus atractivos turísticos y culturales. GrowPro Experience te invita a descubrir por qué los viajeros mexicanos los ubican como sus favoritos y por qué son los más fotografiados </w:t>
      </w:r>
      <w:r w:rsidDel="00000000" w:rsidR="00000000" w:rsidRPr="00000000">
        <w:rPr>
          <w:rtl w:val="0"/>
        </w:rPr>
        <w:t xml:space="preserve">e instagrameables</w:t>
      </w:r>
      <w:r w:rsidDel="00000000" w:rsidR="00000000" w:rsidRPr="00000000">
        <w:rPr>
          <w:rtl w:val="0"/>
        </w:rPr>
        <w:t xml:space="preserve"> por millones de personas a nivel mundial.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 </w:t>
      </w:r>
      <w:r w:rsidDel="00000000" w:rsidR="00000000" w:rsidRPr="00000000">
        <w:rPr>
          <w:b w:val="1"/>
          <w:highlight w:val="white"/>
          <w:rtl w:val="0"/>
        </w:rPr>
        <w:t xml:space="preserve">Australia</w:t>
      </w:r>
      <w:r w:rsidDel="00000000" w:rsidR="00000000" w:rsidRPr="00000000">
        <w:rPr>
          <w:highlight w:val="white"/>
          <w:rtl w:val="0"/>
        </w:rPr>
        <w:t xml:space="preserve">. Este país encanta por su diversidad de paisajes y experiencias. Desde la icónica Opera House en Sídney hasta la Gran Barrera de Coral, los turistas pueden disfrutar de una mezcla de vida urbana y maravillas naturales.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Sídney</w:t>
      </w:r>
      <w:r w:rsidDel="00000000" w:rsidR="00000000" w:rsidRPr="00000000">
        <w:rPr>
          <w:highlight w:val="white"/>
          <w:rtl w:val="0"/>
        </w:rPr>
        <w:t xml:space="preserve">. Con su famoso puerto y playas como Bondi, es un lugar vibrante y moderno.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Melbourne</w:t>
      </w:r>
      <w:r w:rsidDel="00000000" w:rsidR="00000000" w:rsidRPr="00000000">
        <w:rPr>
          <w:highlight w:val="white"/>
          <w:rtl w:val="0"/>
        </w:rPr>
        <w:t xml:space="preserve">. La cultura del café y el arte callejero lo convierten en un destino cosmopolita.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Gran Barrera de Coral</w:t>
      </w:r>
      <w:r w:rsidDel="00000000" w:rsidR="00000000" w:rsidRPr="00000000">
        <w:rPr>
          <w:highlight w:val="white"/>
          <w:rtl w:val="0"/>
        </w:rPr>
        <w:t xml:space="preserve">. Ideal para los amantes del buceo y snorkel, un paraíso subacuático.</w:t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 </w:t>
      </w:r>
      <w:r w:rsidDel="00000000" w:rsidR="00000000" w:rsidRPr="00000000">
        <w:rPr>
          <w:b w:val="1"/>
          <w:highlight w:val="white"/>
          <w:rtl w:val="0"/>
        </w:rPr>
        <w:t xml:space="preserve">Canadá</w:t>
      </w:r>
      <w:r w:rsidDel="00000000" w:rsidR="00000000" w:rsidRPr="00000000">
        <w:rPr>
          <w:highlight w:val="white"/>
          <w:rtl w:val="0"/>
        </w:rPr>
        <w:t xml:space="preserve">. La Belleza del Norte ofrece una mezcla de naturaleza impresionante y ciudades emocionantes como: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Toronto</w:t>
      </w:r>
      <w:r w:rsidDel="00000000" w:rsidR="00000000" w:rsidRPr="00000000">
        <w:rPr>
          <w:highlight w:val="white"/>
          <w:rtl w:val="0"/>
        </w:rPr>
        <w:t xml:space="preserve">. La CN Tower y las Islas de Toronto son imperdibles.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Vancouver</w:t>
      </w:r>
      <w:r w:rsidDel="00000000" w:rsidR="00000000" w:rsidRPr="00000000">
        <w:rPr>
          <w:highlight w:val="white"/>
          <w:rtl w:val="0"/>
        </w:rPr>
        <w:t xml:space="preserve">. Perfecta para los amantes de la naturaleza, con montañas y el Parque Stanley.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Quebec</w:t>
      </w:r>
      <w:r w:rsidDel="00000000" w:rsidR="00000000" w:rsidRPr="00000000">
        <w:rPr>
          <w:highlight w:val="white"/>
          <w:rtl w:val="0"/>
        </w:rPr>
        <w:t xml:space="preserve">. Ofrece una experiencia europea con su encanto francés y arquitectura histórica.</w:t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3. </w:t>
      </w:r>
      <w:r w:rsidDel="00000000" w:rsidR="00000000" w:rsidRPr="00000000">
        <w:rPr>
          <w:b w:val="1"/>
          <w:highlight w:val="white"/>
          <w:rtl w:val="0"/>
        </w:rPr>
        <w:t xml:space="preserve">Irlanda</w:t>
      </w:r>
      <w:r w:rsidDel="00000000" w:rsidR="00000000" w:rsidRPr="00000000">
        <w:rPr>
          <w:highlight w:val="white"/>
          <w:rtl w:val="0"/>
        </w:rPr>
        <w:t xml:space="preserve">: La Isla Esmeralda con sus paisajes verdes y castillos, es un destino lleno de historia y folklore.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Dublín</w:t>
      </w:r>
      <w:r w:rsidDel="00000000" w:rsidR="00000000" w:rsidRPr="00000000">
        <w:rPr>
          <w:highlight w:val="white"/>
          <w:rtl w:val="0"/>
        </w:rPr>
        <w:t xml:space="preserve">. Es un </w:t>
      </w:r>
      <w:r w:rsidDel="00000000" w:rsidR="00000000" w:rsidRPr="00000000">
        <w:rPr>
          <w:i w:val="1"/>
          <w:highlight w:val="white"/>
          <w:rtl w:val="0"/>
        </w:rPr>
        <w:t xml:space="preserve">must</w:t>
      </w:r>
      <w:r w:rsidDel="00000000" w:rsidR="00000000" w:rsidRPr="00000000">
        <w:rPr>
          <w:highlight w:val="white"/>
          <w:rtl w:val="0"/>
        </w:rPr>
        <w:t xml:space="preserve"> visitar la fábrica de Guinness y disfrutar de la música en vivo en Temple Bar.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Acantilados de Moher</w:t>
      </w:r>
      <w:r w:rsidDel="00000000" w:rsidR="00000000" w:rsidRPr="00000000">
        <w:rPr>
          <w:highlight w:val="white"/>
          <w:rtl w:val="0"/>
        </w:rPr>
        <w:t xml:space="preserve">. Unas vistas impresionantes en la costa oeste de Irlanda.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Anillo de Kerry</w:t>
      </w:r>
      <w:r w:rsidDel="00000000" w:rsidR="00000000" w:rsidRPr="00000000">
        <w:rPr>
          <w:highlight w:val="white"/>
          <w:rtl w:val="0"/>
        </w:rPr>
        <w:t xml:space="preserve">.Un recorrido panorámico por la belleza natural de la península de Iveragh.</w:t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4. </w:t>
      </w:r>
      <w:r w:rsidDel="00000000" w:rsidR="00000000" w:rsidRPr="00000000">
        <w:rPr>
          <w:b w:val="1"/>
          <w:highlight w:val="white"/>
          <w:rtl w:val="0"/>
        </w:rPr>
        <w:t xml:space="preserve">Malta</w:t>
      </w:r>
      <w:r w:rsidDel="00000000" w:rsidR="00000000" w:rsidRPr="00000000">
        <w:rPr>
          <w:highlight w:val="white"/>
          <w:rtl w:val="0"/>
        </w:rPr>
        <w:t xml:space="preserve">. Esta isla rica en historia y belleza, es un destino único en el Mediterráneo.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La Valeta</w:t>
      </w:r>
      <w:r w:rsidDel="00000000" w:rsidR="00000000" w:rsidRPr="00000000">
        <w:rPr>
          <w:highlight w:val="white"/>
          <w:rtl w:val="0"/>
        </w:rPr>
        <w:t xml:space="preserve">. Una ciudad fortificada con arquitectura deslumbrante.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Gozo</w:t>
      </w:r>
      <w:r w:rsidDel="00000000" w:rsidR="00000000" w:rsidRPr="00000000">
        <w:rPr>
          <w:highlight w:val="white"/>
          <w:rtl w:val="0"/>
        </w:rPr>
        <w:t xml:space="preserve">. Con sus templos megalíticos y playas cristalinas, es perfecto para una escapada tranquila.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Comino</w:t>
      </w:r>
      <w:r w:rsidDel="00000000" w:rsidR="00000000" w:rsidRPr="00000000">
        <w:rPr>
          <w:highlight w:val="white"/>
          <w:rtl w:val="0"/>
        </w:rPr>
        <w:t xml:space="preserve">. Famoso por la Laguna Azul, ideal para nadar y hacer snorkel.</w:t>
      </w:r>
    </w:p>
    <w:p w:rsidR="00000000" w:rsidDel="00000000" w:rsidP="00000000" w:rsidRDefault="00000000" w:rsidRPr="00000000" w14:paraId="0000001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 </w:t>
      </w:r>
      <w:r w:rsidDel="00000000" w:rsidR="00000000" w:rsidRPr="00000000">
        <w:rPr>
          <w:b w:val="1"/>
          <w:highlight w:val="white"/>
          <w:rtl w:val="0"/>
        </w:rPr>
        <w:t xml:space="preserve">Estados Unidos</w:t>
      </w:r>
      <w:r w:rsidDel="00000000" w:rsidR="00000000" w:rsidRPr="00000000">
        <w:rPr>
          <w:highlight w:val="white"/>
          <w:rtl w:val="0"/>
        </w:rPr>
        <w:t xml:space="preserve">. Desde las brillantes luces de Nueva York hasta los parques nacionales, esta nación ofrece algo para todos.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Nueva York</w:t>
      </w:r>
      <w:r w:rsidDel="00000000" w:rsidR="00000000" w:rsidRPr="00000000">
        <w:rPr>
          <w:highlight w:val="white"/>
          <w:rtl w:val="0"/>
        </w:rPr>
        <w:t xml:space="preserve">. Times Square, Central Park y Broadway son solo algunos de los lugares emblemáticos.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California</w:t>
      </w:r>
      <w:r w:rsidDel="00000000" w:rsidR="00000000" w:rsidRPr="00000000">
        <w:rPr>
          <w:highlight w:val="white"/>
          <w:rtl w:val="0"/>
        </w:rPr>
        <w:t xml:space="preserve">. Desde Hollywood hasta el Parque Nacional Yosemite, ofrece una variedad de experiencias.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Florida</w:t>
      </w:r>
      <w:r w:rsidDel="00000000" w:rsidR="00000000" w:rsidRPr="00000000">
        <w:rPr>
          <w:highlight w:val="white"/>
          <w:rtl w:val="0"/>
        </w:rPr>
        <w:t xml:space="preserve">. Parques temáticos y playas soleadas, un destino para toda la familia.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i w:val="1"/>
          <w:rtl w:val="0"/>
        </w:rPr>
        <w:t xml:space="preserve">“Cuando GrowPro selecciona sus destinos lo hace teniendo en cuenta múltiples factores, entre ellos: las opciones que ofrecen a nivel turístico, de aventura, de naturaleza, entre otros aspectos. Es por ello que nuestros destinos fascinan a los growers y constantemente nos etiquetan en las fotos que toman en sus aventuras en el país y que suben a sus redes sociales. ¡Creamos influencers en potencia!”, </w:t>
      </w:r>
      <w:r w:rsidDel="00000000" w:rsidR="00000000" w:rsidRPr="00000000">
        <w:rPr>
          <w:rtl w:val="0"/>
        </w:rPr>
        <w:t xml:space="preserve">asegura Josean Muñoz, CMO de GrowPro Experience.</w:t>
      </w:r>
    </w:p>
    <w:p w:rsidR="00000000" w:rsidDel="00000000" w:rsidP="00000000" w:rsidRDefault="00000000" w:rsidRPr="00000000" w14:paraId="0000001F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highlight w:val="white"/>
          <w:rtl w:val="0"/>
        </w:rPr>
        <w:t xml:space="preserve">Si estás pensando en alguno de estos destinos para irte a estudiar o trabajar, GrowPro Experience te </w:t>
      </w:r>
      <w:r w:rsidDel="00000000" w:rsidR="00000000" w:rsidRPr="00000000">
        <w:rPr>
          <w:rtl w:val="0"/>
        </w:rPr>
        <w:t xml:space="preserve">acompaña y asesora antes, durante y después de tu viaje: te ayuda a seleccionar el destino que mejor se adapte a tus objetivos, se encarga de todos los trámites necesarios para estar en el país elegido. Una vez ahí, te integran a la comunidad GrowPro, te presentan a tus compañeros de aventura y todas las semanas de tu estancia puedes participar en workshops de trabajo, eventos deportivos, viajes, fiestas y demás actividades culturales. </w:t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highlight w:val="white"/>
        </w:rPr>
      </w:pPr>
      <w:r w:rsidDel="00000000" w:rsidR="00000000" w:rsidRPr="00000000">
        <w:rPr>
          <w:rtl w:val="0"/>
        </w:rPr>
        <w:t xml:space="preserve">####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e06666"/>
          <w:sz w:val="24"/>
          <w:szCs w:val="24"/>
          <w:rtl w:val="0"/>
        </w:rPr>
        <w:t xml:space="preserve">Sobre GrowPro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GrowPro Experience</w:t>
        </w:r>
      </w:hyperlink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es una plataforma de experiencias educativas internacionales fundada en 2013 por Goiko Llobet (actual CEO de la compañía) y Pablo Gil en Melbourne, Australia, 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que nació con el objetivo de que ninguna persona estuviera sola al aterrizar en destino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color w:val="1a1a1a"/>
          <w:sz w:val="18"/>
          <w:szCs w:val="18"/>
          <w:rtl w:val="0"/>
        </w:rPr>
        <w:t xml:space="preserve">Actualmente, la plataforma opera en s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eis destinos: Australia, Canadá, Estados Unidos, Irlanda, Malta y Nueva Zelanda. El equipo de GrowPro Experience se encarga de ofrecer todos los servicios que los estudiantes necesitan para organizar y disfrutar de su experiencia en el extranjero, con una diferenciación muy clara, el ac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ompañamiento en el destino y la tecnología presente en todo el proceso con su propia app, web y software de gestión y cotización. A día de hoy, más de 25,000 estudiantes han disfrutado de una experiencia internacional gracias a GrowPro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b w:val="1"/>
          <w:color w:val="e06666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color w:val="e06666"/>
          <w:sz w:val="20"/>
          <w:szCs w:val="20"/>
          <w:highlight w:val="white"/>
          <w:rtl w:val="0"/>
        </w:rPr>
        <w:t xml:space="preserve">Contacto de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Fernando Fuentes | Public Relations Executive</w:t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fernando.fuentes@another.co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1970250</wp:posOffset>
          </wp:positionH>
          <wp:positionV relativeFrom="paragraph">
            <wp:posOffset>-47624</wp:posOffset>
          </wp:positionV>
          <wp:extent cx="1785938" cy="34764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065" l="0" r="0" t="23231"/>
                  <a:stretch>
                    <a:fillRect/>
                  </a:stretch>
                </pic:blipFill>
                <pic:spPr>
                  <a:xfrm>
                    <a:off x="0" y="0"/>
                    <a:ext cx="1785938" cy="3476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growproexperience.com/" TargetMode="External"/><Relationship Id="rId7" Type="http://schemas.openxmlformats.org/officeDocument/2006/relationships/hyperlink" Target="https://growproexperience.com/" TargetMode="External"/><Relationship Id="rId8" Type="http://schemas.openxmlformats.org/officeDocument/2006/relationships/hyperlink" Target="mailto:fernando.fuentes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